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5DA8" w14:textId="6B5E94F6" w:rsidR="00401B04" w:rsidRDefault="00401B04" w:rsidP="00401B04">
      <w:pPr>
        <w:jc w:val="center"/>
        <w:rPr>
          <w:sz w:val="32"/>
          <w:szCs w:val="32"/>
        </w:rPr>
      </w:pPr>
      <w:r w:rsidRPr="00401B04">
        <w:rPr>
          <w:sz w:val="32"/>
          <w:szCs w:val="32"/>
        </w:rPr>
        <w:t>Caleb Green</w:t>
      </w:r>
    </w:p>
    <w:p w14:paraId="3B690529" w14:textId="30EA317C" w:rsidR="00C25BF0" w:rsidRPr="00401B04" w:rsidRDefault="00401B04" w:rsidP="00401B04">
      <w:pPr>
        <w:jc w:val="both"/>
        <w:rPr>
          <w:sz w:val="28"/>
          <w:szCs w:val="28"/>
        </w:rPr>
      </w:pPr>
      <w:bookmarkStart w:id="0" w:name="_GoBack"/>
      <w:bookmarkEnd w:id="0"/>
      <w:r w:rsidRPr="00401B04">
        <w:rPr>
          <w:sz w:val="28"/>
          <w:szCs w:val="28"/>
        </w:rPr>
        <w:t xml:space="preserve">Caleb is an associate at Dickinson Wright in their Las Vegas office where he practices intellectual property, cyber-security, and immigration law. He is a proud two-time alumnus form the University of Nevada Las Vegas, where he earned his Juris Doctorate at and </w:t>
      </w:r>
      <w:r w:rsidRPr="00401B04">
        <w:rPr>
          <w:sz w:val="28"/>
          <w:szCs w:val="28"/>
        </w:rPr>
        <w:t>bachelor's</w:t>
      </w:r>
      <w:r w:rsidRPr="00401B04">
        <w:rPr>
          <w:sz w:val="28"/>
          <w:szCs w:val="28"/>
        </w:rPr>
        <w:t xml:space="preserve"> degree in </w:t>
      </w:r>
      <w:r>
        <w:rPr>
          <w:sz w:val="28"/>
          <w:szCs w:val="28"/>
        </w:rPr>
        <w:t>c</w:t>
      </w:r>
      <w:r w:rsidRPr="00401B04">
        <w:rPr>
          <w:sz w:val="28"/>
          <w:szCs w:val="28"/>
        </w:rPr>
        <w:t xml:space="preserve">omputer </w:t>
      </w:r>
      <w:r>
        <w:rPr>
          <w:sz w:val="28"/>
          <w:szCs w:val="28"/>
        </w:rPr>
        <w:t>s</w:t>
      </w:r>
      <w:r w:rsidRPr="00401B04">
        <w:rPr>
          <w:sz w:val="28"/>
          <w:szCs w:val="28"/>
        </w:rPr>
        <w:t>cience. Caleb serves as our Sponsorship and Corporate Relations Chair. In this position he works on building connections between LVNBA and local institutions businesses, and organizations.</w:t>
      </w:r>
    </w:p>
    <w:sectPr w:rsidR="00C25BF0" w:rsidRPr="0040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8120D"/>
    <w:multiLevelType w:val="multilevel"/>
    <w:tmpl w:val="4B962C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C403E8"/>
    <w:multiLevelType w:val="multilevel"/>
    <w:tmpl w:val="55144C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04"/>
    <w:rsid w:val="00401B04"/>
    <w:rsid w:val="00434ADE"/>
    <w:rsid w:val="00480727"/>
    <w:rsid w:val="009B10F5"/>
    <w:rsid w:val="009C0C18"/>
    <w:rsid w:val="009D6633"/>
    <w:rsid w:val="009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EC93"/>
  <w15:chartTrackingRefBased/>
  <w15:docId w15:val="{C9E3D1E9-090D-47D1-BC42-6B4DE00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C1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18"/>
    <w:rPr>
      <w:rFonts w:asciiTheme="majorHAnsi" w:eastAsiaTheme="majorEastAsia" w:hAnsiTheme="majorHAnsi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Watkins</dc:creator>
  <cp:keywords/>
  <dc:description/>
  <cp:lastModifiedBy>Brittnie Watkins</cp:lastModifiedBy>
  <cp:revision>2</cp:revision>
  <dcterms:created xsi:type="dcterms:W3CDTF">2020-03-10T22:38:00Z</dcterms:created>
  <dcterms:modified xsi:type="dcterms:W3CDTF">2020-03-10T22:38:00Z</dcterms:modified>
</cp:coreProperties>
</file>